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C50279" w:rsidR="00C50279" w:rsidP="00C50279" w:rsidRDefault="00C50279" w14:paraId="41837EB5" w14:textId="77777777">
      <w:pPr>
        <w:rPr>
          <w:b/>
          <w:bCs/>
        </w:rPr>
      </w:pPr>
      <w:r w:rsidRPr="00C50279">
        <w:rPr>
          <w:b/>
          <w:bCs/>
        </w:rPr>
        <w:t>Kevin Plexico</w:t>
      </w:r>
    </w:p>
    <w:p w:rsidRPr="00C50279" w:rsidR="00C50279" w:rsidP="00C50279" w:rsidRDefault="00C50279" w14:paraId="6CA0C9DB" w14:textId="77777777">
      <w:r w:rsidRPr="00C50279">
        <w:t>SVP, Information Solutions</w:t>
      </w:r>
    </w:p>
    <w:p w:rsidRPr="00C50279" w:rsidR="00C50279" w:rsidP="00C50279" w:rsidRDefault="00C50279" w14:paraId="5921854B" w14:textId="6CB1F369">
      <w:r w:rsidRPr="00C50279">
        <w:t>As Senior Vice President of Information Solutions at Deltek, Kevin Plexico is responsible for overseeing research, analysis and specification creation for customers in the Government Contracting and Architecture, Engineering &amp; Construction (AEC) industries. He provides thought leadership and expert opinion to industry executives and is a recognized expert on the public sector market.</w:t>
      </w:r>
    </w:p>
    <w:p w:rsidRPr="00C50279" w:rsidR="00C50279" w:rsidP="00C50279" w:rsidRDefault="00C50279" w14:paraId="76036D1A" w14:textId="77777777">
      <w:r w:rsidRPr="00C50279">
        <w:t xml:space="preserve">Kevin manages the delivery of GovWin – </w:t>
      </w:r>
      <w:proofErr w:type="spellStart"/>
      <w:r w:rsidRPr="00C50279">
        <w:t>Deltek's</w:t>
      </w:r>
      <w:proofErr w:type="spellEnd"/>
      <w:r w:rsidRPr="00C50279">
        <w:t xml:space="preserve"> industry-leading government market research and information solution providing essential intelligence to over 6,000 clients. He has responsibility for leading the industry's largest team of analysts focused on the government contracting industry. Additionally, Kevin leads Deltek’s Specification Solutions team of architects, engineers, and editorial professionals producing AEC specification content. Their efforts deliver MasterSpec® – a product of The American Institute of Architects (AIA) and the premier master guide construction specification content in the U.S. – as well as </w:t>
      </w:r>
      <w:proofErr w:type="spellStart"/>
      <w:r w:rsidRPr="00C50279">
        <w:t>SpecText</w:t>
      </w:r>
      <w:proofErr w:type="spellEnd"/>
      <w:r w:rsidRPr="00C50279">
        <w:t>.</w:t>
      </w:r>
    </w:p>
    <w:p w:rsidRPr="00C50279" w:rsidR="00C50279" w:rsidP="00C50279" w:rsidRDefault="00C50279" w14:paraId="7C7D7CFF" w14:textId="77777777">
      <w:r w:rsidRPr="00C50279">
        <w:t xml:space="preserve">Kevin has been on the Deltek team since its acquisition of INPUT in 2010. At INPUT, he played an instrumental role in helping </w:t>
      </w:r>
      <w:proofErr w:type="gramStart"/>
      <w:r w:rsidRPr="00C50279">
        <w:t>to grow the company</w:t>
      </w:r>
      <w:proofErr w:type="gramEnd"/>
      <w:r w:rsidRPr="00C50279">
        <w:t xml:space="preserve"> from a boutique market research firm to the industry-leading provider of market information to government contractors.</w:t>
      </w:r>
    </w:p>
    <w:p w:rsidRPr="00C50279" w:rsidR="00C50279" w:rsidP="00C50279" w:rsidRDefault="00C50279" w14:paraId="75313AE5" w14:textId="77777777">
      <w:r w:rsidR="3ED625D4">
        <w:rPr/>
        <w:t>He earned an MBA in Information Systems from the University of Maryland in College Park, Maryland and his BBA in Economics from James Madison University in Harrisonburg, Virginia. Kevin has been named five times (2020-2024) to the Wash100 List, which recognizes the Top 100 most influential leaders in the government contracting industry.</w:t>
      </w:r>
    </w:p>
    <w:p w:rsidR="00C50279" w:rsidP="4E9C8631" w:rsidRDefault="00C50279" w14:paraId="15A84C89" w14:textId="084D9134">
      <w:pPr>
        <w:pStyle w:val="Normal"/>
      </w:pPr>
      <w:r w:rsidR="371FF10D">
        <w:drawing>
          <wp:inline wp14:editId="39E19E42" wp14:anchorId="25CDDB2D">
            <wp:extent cx="1877906" cy="2466975"/>
            <wp:effectExtent l="0" t="0" r="0" b="0"/>
            <wp:docPr id="114206989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42069892" name="Picture 1142069892"/>
                    <pic:cNvPicPr/>
                  </pic:nvPicPr>
                  <pic:blipFill>
                    <a:blip xmlns:r="http://schemas.openxmlformats.org/officeDocument/2006/relationships" r:embed="rId792887311">
                      <a:extLst>
                        <a:ext uri="{28A0092B-C50C-407E-A947-70E740481C1C}">
                          <a14:useLocalDpi xmlns:a14="http://schemas.microsoft.com/office/drawing/2010/main"/>
                        </a:ext>
                      </a:extLst>
                    </a:blip>
                    <a:stretch>
                      <a:fillRect/>
                    </a:stretch>
                  </pic:blipFill>
                  <pic:spPr>
                    <a:xfrm rot="0">
                      <a:off x="0" y="0"/>
                      <a:ext cx="1877906" cy="2466975"/>
                    </a:xfrm>
                    <a:prstGeom prst="rect">
                      <a:avLst/>
                    </a:prstGeom>
                  </pic:spPr>
                </pic:pic>
              </a:graphicData>
            </a:graphic>
          </wp:inline>
        </w:drawing>
      </w:r>
    </w:p>
    <w:sectPr w:rsidR="00C50279">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279"/>
    <w:rsid w:val="00C50279"/>
    <w:rsid w:val="00EE5865"/>
    <w:rsid w:val="371FF10D"/>
    <w:rsid w:val="3ED625D4"/>
    <w:rsid w:val="4E9C86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8FDCB"/>
  <w15:chartTrackingRefBased/>
  <w15:docId w15:val="{F3125A88-7386-4926-9F0E-7DBF44987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5027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027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02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02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02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02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02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02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0279"/>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5027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C5027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C5027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5027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5027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5027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5027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5027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50279"/>
    <w:rPr>
      <w:rFonts w:eastAsiaTheme="majorEastAsia" w:cstheme="majorBidi"/>
      <w:color w:val="272727" w:themeColor="text1" w:themeTint="D8"/>
    </w:rPr>
  </w:style>
  <w:style w:type="paragraph" w:styleId="Title">
    <w:name w:val="Title"/>
    <w:basedOn w:val="Normal"/>
    <w:next w:val="Normal"/>
    <w:link w:val="TitleChar"/>
    <w:uiPriority w:val="10"/>
    <w:qFormat/>
    <w:rsid w:val="00C50279"/>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5027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50279"/>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502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0279"/>
    <w:pPr>
      <w:spacing w:before="160"/>
      <w:jc w:val="center"/>
    </w:pPr>
    <w:rPr>
      <w:i/>
      <w:iCs/>
      <w:color w:val="404040" w:themeColor="text1" w:themeTint="BF"/>
    </w:rPr>
  </w:style>
  <w:style w:type="character" w:styleId="QuoteChar" w:customStyle="1">
    <w:name w:val="Quote Char"/>
    <w:basedOn w:val="DefaultParagraphFont"/>
    <w:link w:val="Quote"/>
    <w:uiPriority w:val="29"/>
    <w:rsid w:val="00C50279"/>
    <w:rPr>
      <w:i/>
      <w:iCs/>
      <w:color w:val="404040" w:themeColor="text1" w:themeTint="BF"/>
    </w:rPr>
  </w:style>
  <w:style w:type="paragraph" w:styleId="ListParagraph">
    <w:name w:val="List Paragraph"/>
    <w:basedOn w:val="Normal"/>
    <w:uiPriority w:val="34"/>
    <w:qFormat/>
    <w:rsid w:val="00C50279"/>
    <w:pPr>
      <w:ind w:left="720"/>
      <w:contextualSpacing/>
    </w:pPr>
  </w:style>
  <w:style w:type="character" w:styleId="IntenseEmphasis">
    <w:name w:val="Intense Emphasis"/>
    <w:basedOn w:val="DefaultParagraphFont"/>
    <w:uiPriority w:val="21"/>
    <w:qFormat/>
    <w:rsid w:val="00C50279"/>
    <w:rPr>
      <w:i/>
      <w:iCs/>
      <w:color w:val="0F4761" w:themeColor="accent1" w:themeShade="BF"/>
    </w:rPr>
  </w:style>
  <w:style w:type="paragraph" w:styleId="IntenseQuote">
    <w:name w:val="Intense Quote"/>
    <w:basedOn w:val="Normal"/>
    <w:next w:val="Normal"/>
    <w:link w:val="IntenseQuoteChar"/>
    <w:uiPriority w:val="30"/>
    <w:qFormat/>
    <w:rsid w:val="00C5027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C50279"/>
    <w:rPr>
      <w:i/>
      <w:iCs/>
      <w:color w:val="0F4761" w:themeColor="accent1" w:themeShade="BF"/>
    </w:rPr>
  </w:style>
  <w:style w:type="character" w:styleId="IntenseReference">
    <w:name w:val="Intense Reference"/>
    <w:basedOn w:val="DefaultParagraphFont"/>
    <w:uiPriority w:val="32"/>
    <w:qFormat/>
    <w:rsid w:val="00C50279"/>
    <w:rPr>
      <w:b/>
      <w:bCs/>
      <w:smallCaps/>
      <w:color w:val="0F4761" w:themeColor="accent1" w:themeShade="BF"/>
      <w:spacing w:val="5"/>
    </w:rPr>
  </w:style>
  <w:style w:type="character" w:styleId="Hyperlink">
    <w:name w:val="Hyperlink"/>
    <w:basedOn w:val="DefaultParagraphFont"/>
    <w:uiPriority w:val="99"/>
    <w:unhideWhenUsed/>
    <w:rsid w:val="00C50279"/>
    <w:rPr>
      <w:color w:val="467886" w:themeColor="hyperlink"/>
      <w:u w:val="single"/>
    </w:rPr>
  </w:style>
  <w:style w:type="character" w:styleId="UnresolvedMention">
    <w:name w:val="Unresolved Mention"/>
    <w:basedOn w:val="DefaultParagraphFont"/>
    <w:uiPriority w:val="99"/>
    <w:semiHidden/>
    <w:unhideWhenUsed/>
    <w:rsid w:val="00C502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79288731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FF33C43E38A243AFD32CC6A6797BF6" ma:contentTypeVersion="19" ma:contentTypeDescription="Create a new document." ma:contentTypeScope="" ma:versionID="8b7de29d17f68ac75a4b0be54c002329">
  <xsd:schema xmlns:xsd="http://www.w3.org/2001/XMLSchema" xmlns:xs="http://www.w3.org/2001/XMLSchema" xmlns:p="http://schemas.microsoft.com/office/2006/metadata/properties" xmlns:ns2="c20beac5-9c7f-4e20-a149-0d2b0c93b2fa" xmlns:ns3="7098bdd9-6519-4bb0-a5ce-3dfd89a42934" targetNamespace="http://schemas.microsoft.com/office/2006/metadata/properties" ma:root="true" ma:fieldsID="ff90ece74870f01f98399758a2d279d2" ns2:_="" ns3:_="">
    <xsd:import namespace="c20beac5-9c7f-4e20-a149-0d2b0c93b2fa"/>
    <xsd:import namespace="7098bdd9-6519-4bb0-a5ce-3dfd89a429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Changes_x003f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0beac5-9c7f-4e20-a149-0d2b0c93b2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9b8afa7-feb2-4383-97c8-62eb97904d6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Changes_x003f_" ma:index="25" nillable="true" ma:displayName="Changes?" ma:description="Let me know if anything needs to be changed. " ma:format="Dropdown" ma:internalName="Changes_x003f_">
      <xsd:simpleType>
        <xsd:restriction base="dms:Note">
          <xsd:maxLength value="255"/>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98bdd9-6519-4bb0-a5ce-3dfd89a4293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4c842e3-b760-4b2a-a8c1-60121fd04605}" ma:internalName="TaxCatchAll" ma:showField="CatchAllData" ma:web="7098bdd9-6519-4bb0-a5ce-3dfd89a4293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098bdd9-6519-4bb0-a5ce-3dfd89a42934" xsi:nil="true"/>
    <lcf76f155ced4ddcb4097134ff3c332f xmlns="c20beac5-9c7f-4e20-a149-0d2b0c93b2fa">
      <Terms xmlns="http://schemas.microsoft.com/office/infopath/2007/PartnerControls"/>
    </lcf76f155ced4ddcb4097134ff3c332f>
    <Changes_x003f_ xmlns="c20beac5-9c7f-4e20-a149-0d2b0c93b2fa" xsi:nil="true"/>
  </documentManagement>
</p:properties>
</file>

<file path=customXml/itemProps1.xml><?xml version="1.0" encoding="utf-8"?>
<ds:datastoreItem xmlns:ds="http://schemas.openxmlformats.org/officeDocument/2006/customXml" ds:itemID="{4CC2724B-C063-4D5D-9F35-0A64FF42C990}"/>
</file>

<file path=customXml/itemProps2.xml><?xml version="1.0" encoding="utf-8"?>
<ds:datastoreItem xmlns:ds="http://schemas.openxmlformats.org/officeDocument/2006/customXml" ds:itemID="{A70F150F-B801-4786-846E-193708AF3074}"/>
</file>

<file path=customXml/itemProps3.xml><?xml version="1.0" encoding="utf-8"?>
<ds:datastoreItem xmlns:ds="http://schemas.openxmlformats.org/officeDocument/2006/customXml" ds:itemID="{2108AD90-BA57-4561-8C2D-37822B216D7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Baran</dc:creator>
  <cp:keywords/>
  <dc:description/>
  <cp:lastModifiedBy>Katie Hergenreder</cp:lastModifiedBy>
  <cp:revision>2</cp:revision>
  <dcterms:created xsi:type="dcterms:W3CDTF">2026-09-14T17:23:00Z</dcterms:created>
  <dcterms:modified xsi:type="dcterms:W3CDTF">2026-09-17T18:54:21Z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9f1c2207-7ea1-4aec-86db-89c39904758e</vt:lpwstr>
  </property>
  <property fmtid="{D5CDD505-2E9C-101B-9397-08002B2CF9AE}" pid="3" name="ContentTypeId">
    <vt:lpwstr>0x01010037FF33C43E38A243AFD32CC6A6797BF6</vt:lpwstr>
  </property>
  <property fmtid="{D5CDD505-2E9C-101B-9397-08002B2CF9AE}" pid="4" name="MediaServiceImageTags">
    <vt:lpwstr/>
  </property>
</Properties>
</file>